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5CBD" w:rsidTr="004C5CBD">
        <w:tc>
          <w:tcPr>
            <w:tcW w:w="4531" w:type="dxa"/>
          </w:tcPr>
          <w:p w:rsidR="004C5CBD" w:rsidRDefault="004C5CBD" w:rsidP="004C5CBD">
            <w:pPr>
              <w:spacing w:before="300" w:after="150"/>
              <w:textAlignment w:val="baseline"/>
              <w:outlineLvl w:val="2"/>
              <w:rPr>
                <w:rFonts w:ascii="Helvetica" w:eastAsia="Times New Roman" w:hAnsi="Helvetica" w:cs="Helvetica"/>
                <w:color w:val="002D51"/>
                <w:sz w:val="36"/>
                <w:szCs w:val="36"/>
                <w:lang w:eastAsia="pl-PL"/>
              </w:rPr>
            </w:pPr>
            <w:r>
              <w:rPr>
                <w:rFonts w:ascii="Helvetica" w:eastAsia="Times New Roman" w:hAnsi="Helvetica" w:cs="Helvetica"/>
                <w:noProof/>
                <w:color w:val="002D51"/>
                <w:sz w:val="36"/>
                <w:szCs w:val="36"/>
                <w:lang w:eastAsia="pl-PL"/>
              </w:rPr>
              <w:drawing>
                <wp:inline distT="0" distB="0" distL="0" distR="0" wp14:anchorId="6875CB47" wp14:editId="0A043F2F">
                  <wp:extent cx="763954" cy="11334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73" cy="11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C5CBD" w:rsidRDefault="004C5CBD" w:rsidP="004C5CBD">
            <w:pPr>
              <w:spacing w:before="300" w:after="150"/>
              <w:jc w:val="right"/>
              <w:textAlignment w:val="baseline"/>
              <w:outlineLvl w:val="2"/>
              <w:rPr>
                <w:rFonts w:ascii="Helvetica" w:eastAsia="Times New Roman" w:hAnsi="Helvetica" w:cs="Helvetica"/>
                <w:color w:val="002D51"/>
                <w:sz w:val="36"/>
                <w:szCs w:val="36"/>
                <w:lang w:eastAsia="pl-PL"/>
              </w:rPr>
            </w:pPr>
            <w:r>
              <w:rPr>
                <w:rFonts w:ascii="Helvetica" w:eastAsia="Times New Roman" w:hAnsi="Helvetica" w:cs="Helvetica"/>
                <w:noProof/>
                <w:color w:val="002D51"/>
                <w:sz w:val="36"/>
                <w:szCs w:val="36"/>
                <w:lang w:eastAsia="pl-PL"/>
              </w:rPr>
              <w:drawing>
                <wp:inline distT="0" distB="0" distL="0" distR="0" wp14:anchorId="662A5D33" wp14:editId="02464952">
                  <wp:extent cx="966320" cy="96202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48" cy="97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B98" w:rsidRDefault="00540B98" w:rsidP="00540B98">
      <w:pPr>
        <w:shd w:val="clear" w:color="auto" w:fill="FFFFFF"/>
        <w:spacing w:before="300" w:after="15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Rajd Pań 2019</w:t>
      </w:r>
    </w:p>
    <w:p w:rsidR="00540B98" w:rsidRDefault="00540B98" w:rsidP="00540B98">
      <w:pPr>
        <w:shd w:val="clear" w:color="auto" w:fill="FFFFFF"/>
        <w:spacing w:before="300" w:after="15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2 runda Turystyczno-Nawigacyjnych Mistrzostw Okręgu Warszawskiego</w:t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1.    Organizator</w:t>
      </w:r>
    </w:p>
    <w:p w:rsidR="00565D3E" w:rsidRP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Organizatorem imprez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y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turystycznej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„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Rajd Pań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201</w:t>
      </w:r>
      <w:r w:rsidR="0001019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9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”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jest Komisja Sportów Popularnych i Turystyki Automobilklubu Polski.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  <w:r w:rsidRPr="00565D3E">
        <w:rPr>
          <w:rFonts w:ascii="inherit" w:eastAsia="Times New Roman" w:hAnsi="inherit" w:cs="Helvetica"/>
          <w:b/>
          <w:bCs/>
          <w:color w:val="002D51"/>
          <w:sz w:val="24"/>
          <w:szCs w:val="24"/>
          <w:bdr w:val="none" w:sz="0" w:space="0" w:color="auto" w:frame="1"/>
          <w:lang w:eastAsia="pl-PL"/>
        </w:rPr>
        <w:t>Automobilklub Polski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, ul. Powstańców Śląskich 127, 01-355 Warszawa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NIP: 527-010-50-71, e-mail: </w:t>
      </w:r>
      <w:hyperlink r:id="rId7" w:history="1">
        <w:r w:rsidRPr="00565D3E">
          <w:rPr>
            <w:rFonts w:ascii="inherit" w:eastAsia="Times New Roman" w:hAnsi="inherit" w:cs="Helvetica"/>
            <w:color w:val="002D51"/>
            <w:sz w:val="24"/>
            <w:szCs w:val="24"/>
            <w:u w:val="single"/>
            <w:bdr w:val="none" w:sz="0" w:space="0" w:color="auto" w:frame="1"/>
            <w:lang w:eastAsia="pl-PL"/>
          </w:rPr>
          <w:t>turystyka@automobilklubpolski.pl</w:t>
        </w:r>
      </w:hyperlink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 xml:space="preserve">2.    Cel </w:t>
      </w:r>
      <w:r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imprezy</w:t>
      </w:r>
    </w:p>
    <w:p w:rsid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Celem imprez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y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jest szerzenie kultury motoryzacyjnej, podnoszenie umiejętności prowadzenia samochodu, czytania mapy i orientacji w terenie oraz sportowa rywalizacja w dyscyplinach nawigacji i turystyki samochodowej.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3.    Uczestnictwo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Uczestnikiem imprez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y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jest załoga (kierowca i pilot), która zgłosi organizatorowi w przewidzianym terminie swój udział i dokona niezbędnych formalności (zgodnie z komunikatem organizatora/regulaminem uzupełniającym), w tym opłaty startowej.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Samochód uczestniczący w imprezie musi być sprawny technicznie oraz musi spełniać wymagania wynikające z Prawa o Ruchu Drogowym dopuszczające go do ruchu na drogach publicznych Rzeczpospolitej Polskiej, a kierowca obowiązany jest posiadać przy sobie wszystkie dokumenty uprawniające do prowadzenia pojazdu i dopuszczające pojazd do ruchu po drogach publicznych, oraz obowiązkowe ubezpieczenie OC.</w:t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4.    Zgłoszenia i wpisowe</w:t>
      </w:r>
    </w:p>
    <w:p w:rsid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Załoga zgłaszająca się na imprezę zobowiązana jest do wypełnienia i przesłania formularza zgłoszeniowego, dostępnego na stronie internetowej imprezy, zgodnie z zaleceniami na niej zamieszczonymi oraz dokonania opłaty dopuszczającej do startu. W koszt opłaty startowej wchodzi kwota wpisowego, zapewniająca otrzymanie materiałów startowych oraz koszt cateringu.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Potwierdzeniem przyjęcia zgłoszenia do imprezy jest umieszczenie załogi na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lastRenderedPageBreak/>
        <w:t>opublikowanych listach: zgłoszeń oraz startowej, na stronie internetowej imprezy, po zamknięciu 2. terminu zgłoszeń.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Wysokość wpisowego: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Termin pierwszy do 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04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.0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.2019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(poniedziałek)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godz.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23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: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59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30 zł od osoby. 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Termin drugi do 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07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.0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.2019</w:t>
      </w:r>
      <w:r w:rsidR="00540B98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(czwartek)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godz. 12:00 – 40 zł od osoby. </w:t>
      </w:r>
    </w:p>
    <w:p w:rsidR="00BD16E5" w:rsidRPr="00565D3E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5.    Biuro rajdu</w:t>
      </w: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Do dnia poprzedzającego imprezę wszelkie pytania i prośby o informacje można przesyłać na adres: </w:t>
      </w:r>
      <w:hyperlink r:id="rId8" w:history="1">
        <w:r w:rsidRPr="00565D3E">
          <w:rPr>
            <w:rFonts w:ascii="inherit" w:eastAsia="Times New Roman" w:hAnsi="inherit" w:cs="Helvetica"/>
            <w:color w:val="002D51"/>
            <w:sz w:val="24"/>
            <w:szCs w:val="24"/>
            <w:u w:val="single"/>
            <w:bdr w:val="none" w:sz="0" w:space="0" w:color="auto" w:frame="1"/>
            <w:lang w:eastAsia="pl-PL"/>
          </w:rPr>
          <w:t>turystyka@automobilklubpolski.pl</w:t>
        </w:r>
      </w:hyperlink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Biuro Rajdu w dniu imprezy usytuowane będzie w siedzibie Automobilklubu Polski na ul. Powstańców Śląskich 127, chyba że na stronie internetowej imprezy zostanie podana inna lokalizacja.</w:t>
      </w: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6.    Program Imprezy i osoby funkcyjne</w:t>
      </w:r>
    </w:p>
    <w:p w:rsidR="00BD16E5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</w:pPr>
      <w:r w:rsidRPr="00BD16E5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Ramowy program imprezy</w:t>
      </w:r>
      <w:r w:rsidR="00BD16E5" w:rsidRPr="00BD16E5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:</w:t>
      </w:r>
    </w:p>
    <w:p w:rsidR="00734BA7" w:rsidRP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</w:pP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09</w:t>
      </w:r>
      <w:r w:rsidR="00734BA7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.0</w:t>
      </w: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3</w:t>
      </w:r>
      <w:r w:rsidR="00734BA7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.2019 (</w:t>
      </w: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Sobota</w:t>
      </w:r>
      <w:r w:rsidR="00734BA7"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)</w:t>
      </w:r>
    </w:p>
    <w:p w:rsid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9:00</w:t>
      </w:r>
      <w:r w:rsidR="00BD16E5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Otwarcie Biura Rajdu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</w:t>
      </w:r>
    </w:p>
    <w:p w:rsid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10:00</w:t>
      </w:r>
      <w:r w:rsidR="00BD16E5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Odprawa Uczestników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0:30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Start pierwszej załogi do pierwszego odcinka drogowego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</w:t>
      </w:r>
    </w:p>
    <w:p w:rsidR="00BD16E5" w:rsidRDefault="00E07E77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12:00</w:t>
      </w:r>
      <w:r w:rsidR="00BD16E5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– Start pierwszej załogi do drugiego odcinka drogowego 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3:30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– Meta pierwszej załogi</w:t>
      </w:r>
      <w:r w:rsidR="00734BA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(Autodrom Automobilklubu Polski – Powstańców Śląskich 127, Warszawa). 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3:35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Próby SZ 1 i SZ2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5:00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Wywieszenie Prawidłowych przejazdów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5:45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Prowizoryczne wyniki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1</w:t>
      </w:r>
      <w:r w:rsidR="00E07E7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6:15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– Wyniki końcowe, rozdanie pucharów. </w:t>
      </w:r>
    </w:p>
    <w:p w:rsidR="00150EB6" w:rsidRDefault="00150EB6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(Harmonogram może ulec zmianie w zależności od ilości uczestników.)</w:t>
      </w:r>
    </w:p>
    <w:p w:rsidR="00BD16E5" w:rsidRDefault="00BD16E5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color w:val="002D51"/>
          <w:sz w:val="24"/>
          <w:szCs w:val="24"/>
          <w:u w:val="single"/>
          <w:lang w:eastAsia="pl-PL"/>
        </w:rPr>
        <w:t>Osoby funkcyjne:</w:t>
      </w:r>
    </w:p>
    <w:p w:rsidR="00BD16E5" w:rsidRP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734BA7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Dyrektor imprezy: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Bartosz Komarnicki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Autor trasy: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Konrad Lehr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Weryfikator trasy: 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Bartosz Komarnicki</w:t>
      </w:r>
      <w:r w:rsidR="00FE19A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Kierownik prób sportowych: Andrzej Kołodziejski</w:t>
      </w:r>
    </w:p>
    <w:p w:rsidR="00734BA7" w:rsidRDefault="00734BA7" w:rsidP="00734BA7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Kierownik komisji obliczeń: Jerzy Trzaska</w:t>
      </w:r>
    </w:p>
    <w:p w:rsidR="00FE19AD" w:rsidRPr="00FE19AD" w:rsidRDefault="00FE19AD" w:rsidP="00FE19AD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lastRenderedPageBreak/>
        <w:t>7.    Punktacja i klasyfikacja w rundzie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Rajd </w:t>
      </w:r>
      <w:r w:rsidR="00FE19A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Turystyczny „Rajd Pań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201</w:t>
      </w:r>
      <w:r w:rsidR="0001019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9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” będzie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składać się z 2 odcinków.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Maksymalny limit spóźnień na odcinku wynosi 45 minut.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Łączny limit spóźnień wynosi 60 minut.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1.    Za każdą zakończoną minutę wcześniejszego lub późniejszego przyjazdu na </w:t>
      </w:r>
      <w:proofErr w:type="gramStart"/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PKC :</w:t>
      </w:r>
      <w:proofErr w:type="gramEnd"/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od  1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 minut  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od 11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45 minut  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 pkt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Za przekroczenie limitu spóźnień na odcinku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10 000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2.    Za niewłaściwy przejazd trasy stwierdzony przez: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brak wizy na PKP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100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•    pobranie niewłaściwej wizy PKP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60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3.    Za niewystartowanie do odcinka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80 000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4.    Za błędne odpowiedzi w teście z BRD i pomocy przedmedycznej (max. 10 pytań)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łącznie do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W przypadku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proofErr w:type="gramStart"/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nie</w:t>
      </w:r>
      <w:r w:rsidR="0001019D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przystąpienia</w:t>
      </w:r>
      <w:proofErr w:type="gramEnd"/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do zadań z BRD i pomocy przedmedycznej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2 000 pkt. </w:t>
      </w:r>
      <w:r w:rsidR="00121A8A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k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arnych</w:t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</w:t>
      </w:r>
      <w:r w:rsidR="0001019D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5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.    Za </w:t>
      </w:r>
      <w:bookmarkStart w:id="0" w:name="_GoBack"/>
      <w:bookmarkEnd w:id="0"/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niestosowanie się do uwag organizatorów i sędziów, niesportowe zachowanie wobec współuczestników rajdu, zmianę pojazdu lub składu załogi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dyskwalifikacja.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  <w:r w:rsidR="00F6517B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6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.    Komunikowanie się załóg między sobą podczas trwania imprezy jest zabronione i podlega karze, którą nadaje jury.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Punktację prób sprawności kierowania pojazdem stanowi suma punktów wynikająca z czasu przejazdu próby zgodnie ze schematem, oraz punktów karnych za błędy popełnione w czasie wykonywania próby: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1.    za każde ukończone 0,1 sek. przejazdu próby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0, 1 punktu.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2.    za przewrócenie lub przesunięcie słupka poza jego obrys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3.    za niewystartowanie do próby, błędne przejechanie próby, nieprawidłowe pokonanie próby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„TARYFA”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4.    za popełnienie FALSTARTU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5.    przekroczenie linii „mety stop”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5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 xml:space="preserve">6.    za każdą próbę, do której zawodnik nie wystartował zostanie naliczona „TARYFA” </w:t>
      </w:r>
      <w:r w:rsidRPr="00565D3E">
        <w:rPr>
          <w:rFonts w:ascii="Cambria Math" w:eastAsia="Times New Roman" w:hAnsi="Cambria Math" w:cs="Cambria Math"/>
          <w:color w:val="002D51"/>
          <w:sz w:val="24"/>
          <w:szCs w:val="24"/>
          <w:lang w:eastAsia="pl-PL"/>
        </w:rPr>
        <w:t>‐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 200 pkt.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  <w:t>Kierowca, który uzyskał w swej kategorii najlepszy wynik otrzymuje 0 pkt. Pozostali, liczbę punktów odpowiadającą różnicy między uzyskanym wynikiem a najlepszym wynikiem, jednak nie więcej niż 200 pkt.</w:t>
      </w:r>
    </w:p>
    <w:p w:rsidR="0001019D" w:rsidRDefault="0001019D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FE19AD" w:rsidRDefault="00FE19AD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FE19AD" w:rsidRDefault="00FE19AD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F6517B" w:rsidRDefault="00F6517B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lastRenderedPageBreak/>
        <w:t>8. Nagrody</w:t>
      </w:r>
    </w:p>
    <w:p w:rsidR="00F6517B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Zwycięzcy </w:t>
      </w: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imprezy </w:t>
      </w: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otrzymują puchary (kierowca i pilot) za pierwsze trzy miejsca.</w:t>
      </w:r>
    </w:p>
    <w:p w:rsidR="00565D3E" w:rsidRPr="00565D3E" w:rsidRDefault="00F6517B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 xml:space="preserve">Pozostałe miejsca nagradzane będą pamiątkowymi medalami. </w:t>
      </w:r>
      <w:r w:rsidR="00565D3E"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br/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9.    Jury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W skład jury każdej imprezy cyklu wchodzi dyrektor imprezy i dwóch przedstawicieli Komisji Sportów Popularnych i Turystyki Automobilklubu Polski. Postanowienia Jury są ostateczne i nie podlegają protestom.</w:t>
      </w:r>
    </w:p>
    <w:p w:rsidR="00565D3E" w:rsidRPr="00565D3E" w:rsidRDefault="00565D3E" w:rsidP="00565D3E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36"/>
          <w:szCs w:val="36"/>
          <w:lang w:eastAsia="pl-PL"/>
        </w:rPr>
        <w:t>10.    Postanowienia końcowe</w:t>
      </w:r>
    </w:p>
    <w:p w:rsidR="00565D3E" w:rsidRPr="00565D3E" w:rsidRDefault="00565D3E" w:rsidP="00565D3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  <w:r w:rsidRPr="00565D3E"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  <w:t>Organizator nie ponosi odpowiedzialności za szkody wynikłe w czasie trwania imprezy, zarówno wobec uczestników, sprzętu jak i osób trzecich. Zawodnicy zobowiązani są do przestrzegania przepisów ruchu drogowego i zasad bezpiecznej jazdy.</w:t>
      </w:r>
    </w:p>
    <w:p w:rsidR="00565D3E" w:rsidRDefault="00565D3E" w:rsidP="00565D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</w:pPr>
      <w:r w:rsidRPr="00565D3E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 xml:space="preserve">KSPiT AP, Warszawa, </w:t>
      </w:r>
      <w:r w:rsidR="00FE19AD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25</w:t>
      </w:r>
      <w:r w:rsidRPr="00565D3E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.0</w:t>
      </w:r>
      <w:r w:rsidR="00FE19AD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2</w:t>
      </w:r>
      <w:r w:rsidRPr="00565D3E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.20</w:t>
      </w:r>
      <w:r w:rsidR="0001019D">
        <w:rPr>
          <w:rFonts w:ascii="inherit" w:eastAsia="Times New Roman" w:hAnsi="inherit" w:cs="Helvetica"/>
          <w:i/>
          <w:iCs/>
          <w:color w:val="002D51"/>
          <w:sz w:val="24"/>
          <w:szCs w:val="24"/>
          <w:bdr w:val="none" w:sz="0" w:space="0" w:color="auto" w:frame="1"/>
          <w:lang w:eastAsia="pl-PL"/>
        </w:rPr>
        <w:t>19</w:t>
      </w:r>
    </w:p>
    <w:p w:rsidR="0001019D" w:rsidRPr="00565D3E" w:rsidRDefault="0001019D" w:rsidP="00565D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2D51"/>
          <w:sz w:val="24"/>
          <w:szCs w:val="24"/>
          <w:lang w:eastAsia="pl-PL"/>
        </w:rPr>
      </w:pPr>
    </w:p>
    <w:p w:rsidR="0030125C" w:rsidRDefault="0030125C"/>
    <w:sectPr w:rsidR="0030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A1C3F"/>
    <w:multiLevelType w:val="hybridMultilevel"/>
    <w:tmpl w:val="9316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3E"/>
    <w:rsid w:val="0001019D"/>
    <w:rsid w:val="00121A8A"/>
    <w:rsid w:val="00150EB6"/>
    <w:rsid w:val="002637AF"/>
    <w:rsid w:val="0030125C"/>
    <w:rsid w:val="004C5CBD"/>
    <w:rsid w:val="00540B98"/>
    <w:rsid w:val="00565D3E"/>
    <w:rsid w:val="00734BA7"/>
    <w:rsid w:val="00BD16E5"/>
    <w:rsid w:val="00C31145"/>
    <w:rsid w:val="00E07E77"/>
    <w:rsid w:val="00F6517B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F473"/>
  <w15:chartTrackingRefBased/>
  <w15:docId w15:val="{649DEFB8-9A56-4CDE-BA3A-658583EA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BA7"/>
    <w:pPr>
      <w:ind w:left="720"/>
      <w:contextualSpacing/>
    </w:pPr>
  </w:style>
  <w:style w:type="table" w:styleId="Tabela-Siatka">
    <w:name w:val="Table Grid"/>
    <w:basedOn w:val="Standardowy"/>
    <w:uiPriority w:val="39"/>
    <w:rsid w:val="004C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automobilklubp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ystyka@automobilklubp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Komarnicki</dc:creator>
  <cp:keywords/>
  <dc:description/>
  <cp:lastModifiedBy>Bartosz Komarnicki</cp:lastModifiedBy>
  <cp:revision>8</cp:revision>
  <cp:lastPrinted>2019-02-17T22:34:00Z</cp:lastPrinted>
  <dcterms:created xsi:type="dcterms:W3CDTF">2018-01-05T20:58:00Z</dcterms:created>
  <dcterms:modified xsi:type="dcterms:W3CDTF">2019-02-25T17:43:00Z</dcterms:modified>
</cp:coreProperties>
</file>